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B25E05">
        <w:trPr>
          <w:trHeight w:val="2410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Первый заместитель</w:t>
            </w:r>
          </w:p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КБР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B25E05" w:rsidRDefault="00B25E05" w:rsidP="00B25E05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 С.А. Говоров</w:t>
            </w:r>
          </w:p>
        </w:tc>
      </w:tr>
    </w:tbl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856EA8"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1579C1"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2019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371"/>
        <w:gridCol w:w="1666"/>
      </w:tblGrid>
      <w:tr w:rsidR="00F71061" w:rsidRPr="0062659C" w:rsidTr="00383AD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4936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1D12FA" w:rsidRPr="0062659C" w:rsidTr="00DA0350">
        <w:tc>
          <w:tcPr>
            <w:tcW w:w="497" w:type="dxa"/>
          </w:tcPr>
          <w:p w:rsidR="001D12FA" w:rsidRPr="0062659C" w:rsidRDefault="001D12FA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  <w:gridSpan w:val="2"/>
            <w:vAlign w:val="center"/>
          </w:tcPr>
          <w:p w:rsidR="001D12FA" w:rsidRPr="001579C1" w:rsidRDefault="001D12FA" w:rsidP="00281D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государственную программу Кабардино-Балкарской Республики «Развитие сельского хозяйства и регулирование рынков сельскохозяйственной продукции, сырья и продовольствия в Кабардино-Балкарской Республике»</w:t>
            </w:r>
          </w:p>
        </w:tc>
        <w:tc>
          <w:tcPr>
            <w:tcW w:w="1666" w:type="dxa"/>
            <w:vMerge w:val="restart"/>
            <w:vAlign w:val="center"/>
          </w:tcPr>
          <w:p w:rsidR="001D12FA" w:rsidRDefault="001D12FA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1D12FA" w:rsidRDefault="001D12FA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FA" w:rsidRDefault="001D12FA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FA" w:rsidRDefault="001D12FA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  <w:p w:rsidR="001D12FA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FA" w:rsidRPr="001579C1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FA" w:rsidRPr="001579C1" w:rsidRDefault="001D12FA" w:rsidP="001579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12FA" w:rsidRPr="0062659C" w:rsidTr="00DA0350">
        <w:tc>
          <w:tcPr>
            <w:tcW w:w="497" w:type="dxa"/>
          </w:tcPr>
          <w:p w:rsidR="001D12FA" w:rsidRDefault="00281D9E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  <w:vAlign w:val="center"/>
          </w:tcPr>
          <w:p w:rsidR="001D12FA" w:rsidRPr="001579C1" w:rsidRDefault="001D12FA" w:rsidP="001D12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Порядка организации и осуществления в Кабардино-Балкарской Республике государственного надзора в области племенного животноводства</w:t>
            </w:r>
          </w:p>
        </w:tc>
        <w:tc>
          <w:tcPr>
            <w:tcW w:w="1666" w:type="dxa"/>
            <w:vMerge/>
            <w:vAlign w:val="center"/>
          </w:tcPr>
          <w:p w:rsidR="001D12FA" w:rsidRDefault="001D12FA" w:rsidP="0015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Pr="0062659C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</w:tcPr>
          <w:p w:rsidR="001579C1" w:rsidRPr="001579C1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Правительства Кабардино-Балкарской Республики от 21 февраля 2017 г. № 23-ПП</w:t>
            </w:r>
          </w:p>
        </w:tc>
        <w:tc>
          <w:tcPr>
            <w:tcW w:w="1666" w:type="dxa"/>
            <w:vMerge w:val="restart"/>
            <w:vAlign w:val="center"/>
          </w:tcPr>
          <w:p w:rsidR="001D12FA" w:rsidRDefault="001D12FA" w:rsidP="001579C1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79C1" w:rsidRP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1579C1" w:rsidRP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  <w:gridSpan w:val="2"/>
          </w:tcPr>
          <w:p w:rsidR="001579C1" w:rsidRPr="001579C1" w:rsidRDefault="001579C1" w:rsidP="00281D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Правительства Кабардино-Балкарской Республики от 31 октября 2018 г.</w:t>
            </w:r>
            <w:r w:rsidR="00391CB9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205-ПП</w:t>
            </w:r>
          </w:p>
        </w:tc>
        <w:tc>
          <w:tcPr>
            <w:tcW w:w="1666" w:type="dxa"/>
            <w:vMerge/>
            <w:vAlign w:val="center"/>
          </w:tcPr>
          <w:p w:rsidR="001579C1" w:rsidRPr="001579C1" w:rsidRDefault="001579C1" w:rsidP="001579C1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  <w:gridSpan w:val="2"/>
          </w:tcPr>
          <w:p w:rsidR="001579C1" w:rsidRPr="001579C1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 организации и проведении конноспортивного праздника, посвященного Дню государственности Кабардино-Балкарской Республики </w:t>
            </w:r>
          </w:p>
        </w:tc>
        <w:tc>
          <w:tcPr>
            <w:tcW w:w="1666" w:type="dxa"/>
            <w:vMerge/>
            <w:vAlign w:val="center"/>
          </w:tcPr>
          <w:p w:rsidR="001579C1" w:rsidRP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08" w:type="dxa"/>
            <w:gridSpan w:val="2"/>
          </w:tcPr>
          <w:p w:rsidR="001579C1" w:rsidRPr="001579C1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579C1" w:rsidRPr="001579C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 упразднении Правительственной комиссии по вопросам оказания государственной поддержки сельскохозяйственным товаропроизводителям и признании утратившим силу постановления Правительства Кабардино-Балкарской Республики от 24 марта 2015 г. </w:t>
            </w:r>
            <w:r w:rsidR="00E956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</w:r>
            <w:r w:rsidR="001579C1" w:rsidRPr="001579C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61-ПП</w:t>
            </w:r>
          </w:p>
        </w:tc>
        <w:tc>
          <w:tcPr>
            <w:tcW w:w="1666" w:type="dxa"/>
            <w:vMerge w:val="restart"/>
            <w:vAlign w:val="center"/>
          </w:tcPr>
          <w:p w:rsid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9E" w:rsidRDefault="00281D9E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9E" w:rsidRDefault="00281D9E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9C1" w:rsidRPr="001579C1" w:rsidRDefault="001579C1" w:rsidP="001579C1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408" w:type="dxa"/>
            <w:gridSpan w:val="2"/>
          </w:tcPr>
          <w:p w:rsidR="001579C1" w:rsidRP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порядка формирования и ведения банка данных о состоянии земель сельскохозяйственного назначения и предоставления пользователям информации, содержащейся в банке данных</w:t>
            </w:r>
          </w:p>
        </w:tc>
        <w:tc>
          <w:tcPr>
            <w:tcW w:w="1666" w:type="dxa"/>
            <w:vMerge/>
            <w:vAlign w:val="center"/>
          </w:tcPr>
          <w:p w:rsidR="001579C1" w:rsidRP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79C1" w:rsidRPr="0062659C" w:rsidTr="00DA0350">
        <w:tc>
          <w:tcPr>
            <w:tcW w:w="497" w:type="dxa"/>
          </w:tcPr>
          <w:p w:rsid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408" w:type="dxa"/>
            <w:gridSpan w:val="2"/>
          </w:tcPr>
          <w:p w:rsidR="001579C1" w:rsidRPr="001579C1" w:rsidRDefault="001D12FA" w:rsidP="0015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признании </w:t>
            </w:r>
            <w:proofErr w:type="gramStart"/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силу некоторых распоряжений </w:t>
            </w:r>
            <w:r w:rsidR="001579C1" w:rsidRPr="001579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Правительства  Кабардино-Балкарской Республики</w:t>
            </w:r>
          </w:p>
        </w:tc>
        <w:tc>
          <w:tcPr>
            <w:tcW w:w="1666" w:type="dxa"/>
            <w:vMerge/>
            <w:vAlign w:val="center"/>
          </w:tcPr>
          <w:p w:rsidR="001579C1" w:rsidRPr="001579C1" w:rsidRDefault="001579C1" w:rsidP="001579C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B25E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E956C4" w:rsidRPr="0062659C" w:rsidTr="00D9172C">
        <w:trPr>
          <w:trHeight w:val="1637"/>
        </w:trPr>
        <w:tc>
          <w:tcPr>
            <w:tcW w:w="534" w:type="dxa"/>
            <w:gridSpan w:val="2"/>
          </w:tcPr>
          <w:p w:rsidR="00E956C4" w:rsidRPr="0062659C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E956C4" w:rsidRPr="0062659C" w:rsidRDefault="00A47FBD" w:rsidP="00D917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7FBD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О реализации </w:t>
            </w:r>
            <w:r w:rsidRPr="00A47FBD">
              <w:rPr>
                <w:rFonts w:ascii="Times New Roman" w:hAnsi="Times New Roman" w:cs="Times New Roman"/>
                <w:sz w:val="28"/>
                <w:szCs w:val="28"/>
              </w:rPr>
              <w:t>постановления Правительства Кабардино-Балкарской Республики от 30 ноября 2012 года № 272-ПП</w:t>
            </w:r>
            <w:r w:rsidR="00D9172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9172C" w:rsidRPr="00D9172C">
              <w:rPr>
                <w:rFonts w:ascii="Times New Roman" w:hAnsi="Times New Roman" w:cs="Times New Roman"/>
                <w:sz w:val="28"/>
                <w:szCs w:val="28"/>
              </w:rPr>
              <w:t>процент возмещения части затрат в рамках реализации федерального проекта «Экспорт продукции агропромышленного комплекса»)</w:t>
            </w:r>
          </w:p>
        </w:tc>
        <w:tc>
          <w:tcPr>
            <w:tcW w:w="1666" w:type="dxa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956C4" w:rsidRPr="0062659C" w:rsidRDefault="00E956C4" w:rsidP="001579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E956C4" w:rsidRPr="0062659C" w:rsidRDefault="00D9172C" w:rsidP="00D917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Июль </w:t>
            </w:r>
          </w:p>
        </w:tc>
      </w:tr>
      <w:tr w:rsidR="00A47FBD" w:rsidRPr="0062659C" w:rsidTr="00391CB9">
        <w:trPr>
          <w:trHeight w:val="2301"/>
        </w:trPr>
        <w:tc>
          <w:tcPr>
            <w:tcW w:w="534" w:type="dxa"/>
            <w:gridSpan w:val="2"/>
          </w:tcPr>
          <w:p w:rsidR="00A47FBD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A47FBD" w:rsidRDefault="00A47FBD" w:rsidP="004B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предоставления Министерством сельского хозяйства Кабардино-Балкарской Республики государственной услуги «Предоставление субсидий на возмещение части затрат сельскохозяйственным товаропроизводителям на уплату страховых премий по договорам сельскохозяйственного страхования»</w:t>
            </w:r>
          </w:p>
        </w:tc>
        <w:tc>
          <w:tcPr>
            <w:tcW w:w="1666" w:type="dxa"/>
            <w:vMerge w:val="restart"/>
          </w:tcPr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7FBD" w:rsidRDefault="00D9172C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</w:tr>
      <w:tr w:rsidR="00E956C4" w:rsidRPr="0062659C" w:rsidTr="006C2DD5">
        <w:trPr>
          <w:trHeight w:val="870"/>
        </w:trPr>
        <w:tc>
          <w:tcPr>
            <w:tcW w:w="534" w:type="dxa"/>
            <w:gridSpan w:val="2"/>
          </w:tcPr>
          <w:p w:rsidR="00E956C4" w:rsidRPr="0062659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E956C4" w:rsidRDefault="00E956C4" w:rsidP="00281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административных регламентов</w:t>
            </w:r>
          </w:p>
          <w:p w:rsidR="00E956C4" w:rsidRPr="00F71061" w:rsidRDefault="00E956C4" w:rsidP="00281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предоставлению государственной услуги «Предоставление в Кабардино-Балкарской Республике грантов на поддержку начинающих фермеров», по предоставлению государственной услуги «Предоставление грантов на развитие семейных животноводческих ферм на базе крестьянских (фермерских) хозяйств в Кабардино-Балкарской Республике»)</w:t>
            </w:r>
          </w:p>
        </w:tc>
        <w:tc>
          <w:tcPr>
            <w:tcW w:w="1666" w:type="dxa"/>
            <w:vMerge/>
          </w:tcPr>
          <w:p w:rsidR="00E956C4" w:rsidRPr="0062659C" w:rsidRDefault="00E956C4" w:rsidP="006B72F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6C4" w:rsidRPr="0062659C" w:rsidTr="00B92525">
        <w:tc>
          <w:tcPr>
            <w:tcW w:w="534" w:type="dxa"/>
            <w:gridSpan w:val="2"/>
          </w:tcPr>
          <w:p w:rsidR="00E956C4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E956C4" w:rsidRDefault="00E956C4" w:rsidP="00383A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Положение о Конкурсной комиссии по отбору крестьянских (фермерских) хозяйств - участников ведомственных целевых программ на предоставление грантов на поддержку начинающих фермеров и на создание и развитие семейных животноводческих ферм на базе крестьянских (фермерских) хозяйств </w:t>
            </w:r>
          </w:p>
        </w:tc>
        <w:tc>
          <w:tcPr>
            <w:tcW w:w="1666" w:type="dxa"/>
            <w:vMerge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6C4" w:rsidRPr="0062659C" w:rsidTr="00B92525">
        <w:tc>
          <w:tcPr>
            <w:tcW w:w="534" w:type="dxa"/>
            <w:gridSpan w:val="2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E956C4" w:rsidRDefault="00E956C4" w:rsidP="00340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Министерства сельского хозяйства Кабардино-Балкарской Республики по предоставлению государственной услуги «П</w:t>
            </w:r>
            <w:r w:rsidRPr="002175BA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грантов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Агростартап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  <w:vMerge/>
          </w:tcPr>
          <w:p w:rsidR="00E956C4" w:rsidRPr="0062659C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6C4" w:rsidRPr="0062659C" w:rsidTr="00B92525">
        <w:tc>
          <w:tcPr>
            <w:tcW w:w="534" w:type="dxa"/>
            <w:gridSpan w:val="2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71" w:type="dxa"/>
          </w:tcPr>
          <w:p w:rsidR="00E956C4" w:rsidRDefault="00E956C4" w:rsidP="006C2D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конкурсной комиссии по определению победителей конкурсного отбора получателей гранта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Агростартап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  <w:vMerge/>
          </w:tcPr>
          <w:p w:rsidR="00E956C4" w:rsidRPr="0062659C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1CB9" w:rsidRPr="0062659C" w:rsidTr="006139A8">
        <w:trPr>
          <w:trHeight w:val="1610"/>
        </w:trPr>
        <w:tc>
          <w:tcPr>
            <w:tcW w:w="534" w:type="dxa"/>
            <w:gridSpan w:val="2"/>
          </w:tcPr>
          <w:p w:rsidR="00391CB9" w:rsidRDefault="00391CB9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371" w:type="dxa"/>
          </w:tcPr>
          <w:p w:rsidR="00391CB9" w:rsidRDefault="00391CB9" w:rsidP="006B7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Министерства сельского хозяйства Кабардино-Балкарской Республики по предоставлению государственной услуги</w:t>
            </w:r>
          </w:p>
          <w:p w:rsidR="00391CB9" w:rsidRDefault="00391CB9" w:rsidP="006B7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субсидий на развитие сельской кооперации»</w:t>
            </w:r>
          </w:p>
          <w:p w:rsidR="00391CB9" w:rsidRDefault="00391CB9" w:rsidP="006B7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391CB9" w:rsidRPr="0062659C" w:rsidRDefault="00391CB9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6C4" w:rsidRPr="0062659C" w:rsidTr="006C2DD5">
        <w:trPr>
          <w:trHeight w:val="2726"/>
        </w:trPr>
        <w:tc>
          <w:tcPr>
            <w:tcW w:w="534" w:type="dxa"/>
            <w:gridSpan w:val="2"/>
          </w:tcPr>
          <w:p w:rsidR="00391CB9" w:rsidRDefault="00391CB9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371" w:type="dxa"/>
          </w:tcPr>
          <w:p w:rsidR="00391CB9" w:rsidRDefault="00391CB9" w:rsidP="006B7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6C4" w:rsidRDefault="00E956C4" w:rsidP="006B72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Министерства сельского хозяйства Кабардино-Балкарской Республики по предоставлению государственной услуги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234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7D43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="00391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 w:rsidRPr="007F7D43">
              <w:rPr>
                <w:rFonts w:ascii="Times New Roman" w:hAnsi="Times New Roman" w:cs="Times New Roman"/>
                <w:sz w:val="28"/>
                <w:szCs w:val="28"/>
              </w:rPr>
              <w:t>субсидий некоммерческим организациям, наделенным функциями регионального центра компетенций в сфере сельскохозяйственной кооперации и поддержки фермеров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666" w:type="dxa"/>
            <w:vMerge/>
          </w:tcPr>
          <w:p w:rsidR="00E956C4" w:rsidRPr="0062659C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6C4" w:rsidRPr="0062659C" w:rsidTr="006C2DD5">
        <w:trPr>
          <w:trHeight w:val="811"/>
        </w:trPr>
        <w:tc>
          <w:tcPr>
            <w:tcW w:w="534" w:type="dxa"/>
            <w:gridSpan w:val="2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371" w:type="dxa"/>
          </w:tcPr>
          <w:p w:rsidR="00E956C4" w:rsidRDefault="00E956C4" w:rsidP="006C2D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исполнения Министерством сельского хозяйства Кабардино-Балкарской Республики государственной функции по организации и осуществлению в Кабардино-Балкарской Республике государственного надзора в области племенного животноводства</w:t>
            </w:r>
          </w:p>
        </w:tc>
        <w:tc>
          <w:tcPr>
            <w:tcW w:w="1666" w:type="dxa"/>
            <w:vMerge w:val="restart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7FBD" w:rsidRDefault="00A47FBD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172C" w:rsidRDefault="00D9172C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7FBD" w:rsidRDefault="00A47FBD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7FBD" w:rsidRPr="0062659C" w:rsidRDefault="00A47FBD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E956C4" w:rsidRPr="0062659C" w:rsidTr="00E956C4">
        <w:trPr>
          <w:trHeight w:val="737"/>
        </w:trPr>
        <w:tc>
          <w:tcPr>
            <w:tcW w:w="534" w:type="dxa"/>
            <w:gridSpan w:val="2"/>
          </w:tcPr>
          <w:p w:rsidR="00E956C4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371" w:type="dxa"/>
          </w:tcPr>
          <w:p w:rsidR="00E956C4" w:rsidRDefault="00E956C4" w:rsidP="006C2D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некоторые приказы Министерства сельского хозяйства Кабардино-Балкарской Республики</w:t>
            </w:r>
          </w:p>
        </w:tc>
        <w:tc>
          <w:tcPr>
            <w:tcW w:w="1666" w:type="dxa"/>
            <w:vMerge/>
          </w:tcPr>
          <w:p w:rsidR="00E956C4" w:rsidRPr="0062659C" w:rsidRDefault="00E956C4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B25E0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B25E05" w:rsidRPr="00B25E05" w:rsidSect="00F7106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A17" w:rsidRDefault="005F1A17" w:rsidP="00F71061">
      <w:pPr>
        <w:spacing w:after="0" w:line="240" w:lineRule="auto"/>
      </w:pPr>
      <w:r>
        <w:separator/>
      </w:r>
    </w:p>
  </w:endnote>
  <w:endnote w:type="continuationSeparator" w:id="0">
    <w:p w:rsidR="005F1A17" w:rsidRDefault="005F1A17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A17" w:rsidRDefault="005F1A17" w:rsidP="00F71061">
      <w:pPr>
        <w:spacing w:after="0" w:line="240" w:lineRule="auto"/>
      </w:pPr>
      <w:r>
        <w:separator/>
      </w:r>
    </w:p>
  </w:footnote>
  <w:footnote w:type="continuationSeparator" w:id="0">
    <w:p w:rsidR="005F1A17" w:rsidRDefault="005F1A17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85622C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D9172C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A5EF7"/>
    <w:rsid w:val="000D6FEA"/>
    <w:rsid w:val="00111EEE"/>
    <w:rsid w:val="0014305A"/>
    <w:rsid w:val="001579C1"/>
    <w:rsid w:val="00161502"/>
    <w:rsid w:val="00177075"/>
    <w:rsid w:val="001A11B8"/>
    <w:rsid w:val="001D12FA"/>
    <w:rsid w:val="0021035C"/>
    <w:rsid w:val="00217882"/>
    <w:rsid w:val="00234BF5"/>
    <w:rsid w:val="00260A9A"/>
    <w:rsid w:val="00281D9E"/>
    <w:rsid w:val="002E0225"/>
    <w:rsid w:val="002F23B9"/>
    <w:rsid w:val="00333D2A"/>
    <w:rsid w:val="003400B0"/>
    <w:rsid w:val="0034250C"/>
    <w:rsid w:val="00383AD0"/>
    <w:rsid w:val="003917E5"/>
    <w:rsid w:val="00391CB9"/>
    <w:rsid w:val="003F43E9"/>
    <w:rsid w:val="004121D4"/>
    <w:rsid w:val="00461857"/>
    <w:rsid w:val="00493600"/>
    <w:rsid w:val="004B4517"/>
    <w:rsid w:val="004D2910"/>
    <w:rsid w:val="00502579"/>
    <w:rsid w:val="005025C3"/>
    <w:rsid w:val="0058657A"/>
    <w:rsid w:val="005A6DAA"/>
    <w:rsid w:val="005E1A3D"/>
    <w:rsid w:val="005E37C9"/>
    <w:rsid w:val="005F1A17"/>
    <w:rsid w:val="0062659C"/>
    <w:rsid w:val="00686EB4"/>
    <w:rsid w:val="006A51D5"/>
    <w:rsid w:val="006B5816"/>
    <w:rsid w:val="006B5F7D"/>
    <w:rsid w:val="006B72F1"/>
    <w:rsid w:val="006C2DD5"/>
    <w:rsid w:val="006C74D1"/>
    <w:rsid w:val="00717FBD"/>
    <w:rsid w:val="0077630B"/>
    <w:rsid w:val="007B3793"/>
    <w:rsid w:val="007B5F8A"/>
    <w:rsid w:val="00815A19"/>
    <w:rsid w:val="008242BC"/>
    <w:rsid w:val="00825F3D"/>
    <w:rsid w:val="00834284"/>
    <w:rsid w:val="0085622C"/>
    <w:rsid w:val="00856EA8"/>
    <w:rsid w:val="008675DB"/>
    <w:rsid w:val="008A4172"/>
    <w:rsid w:val="008F7E48"/>
    <w:rsid w:val="00943375"/>
    <w:rsid w:val="009445EA"/>
    <w:rsid w:val="00970CD3"/>
    <w:rsid w:val="009C707E"/>
    <w:rsid w:val="009F1100"/>
    <w:rsid w:val="00A32D1F"/>
    <w:rsid w:val="00A413E1"/>
    <w:rsid w:val="00A47FBD"/>
    <w:rsid w:val="00A94AF1"/>
    <w:rsid w:val="00A94FC5"/>
    <w:rsid w:val="00AC2366"/>
    <w:rsid w:val="00AF4F1C"/>
    <w:rsid w:val="00B25E05"/>
    <w:rsid w:val="00B4770A"/>
    <w:rsid w:val="00B7653A"/>
    <w:rsid w:val="00B92525"/>
    <w:rsid w:val="00BD0094"/>
    <w:rsid w:val="00C23DB9"/>
    <w:rsid w:val="00C35859"/>
    <w:rsid w:val="00C36B5D"/>
    <w:rsid w:val="00C44865"/>
    <w:rsid w:val="00C6248C"/>
    <w:rsid w:val="00CB33B6"/>
    <w:rsid w:val="00CD5AC0"/>
    <w:rsid w:val="00CF4FCD"/>
    <w:rsid w:val="00D01DF0"/>
    <w:rsid w:val="00D9172C"/>
    <w:rsid w:val="00D93879"/>
    <w:rsid w:val="00DA760A"/>
    <w:rsid w:val="00E10A84"/>
    <w:rsid w:val="00E37611"/>
    <w:rsid w:val="00E52556"/>
    <w:rsid w:val="00E60BE5"/>
    <w:rsid w:val="00E956C4"/>
    <w:rsid w:val="00EE090E"/>
    <w:rsid w:val="00EE1157"/>
    <w:rsid w:val="00F0795D"/>
    <w:rsid w:val="00F234F9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2019-07-23T07:50:00Z</cp:lastPrinted>
  <dcterms:created xsi:type="dcterms:W3CDTF">2019-07-22T14:51:00Z</dcterms:created>
  <dcterms:modified xsi:type="dcterms:W3CDTF">2019-07-23T14:31:00Z</dcterms:modified>
</cp:coreProperties>
</file>