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8E" w:rsidRPr="00E153B2" w:rsidRDefault="00E153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153B2">
        <w:rPr>
          <w:rFonts w:ascii="Times New Roman" w:hAnsi="Times New Roman" w:cs="Times New Roman"/>
          <w:sz w:val="28"/>
          <w:szCs w:val="28"/>
        </w:rPr>
        <w:t xml:space="preserve">За 9 месяцев 2013 года в адрес Министерства сельского хозяйства КБР поступило 28 обращений граждан. Из них 5 обращений - оказать содействие в улучшении жилищных условий в соответствии с федеральной целевой программой "Социальное развитие села до 2013 года"; 7 обращений - оказать господдержку </w:t>
      </w:r>
      <w:proofErr w:type="spellStart"/>
      <w:r w:rsidRPr="00E153B2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Pr="00E153B2">
        <w:rPr>
          <w:rFonts w:ascii="Times New Roman" w:hAnsi="Times New Roman" w:cs="Times New Roman"/>
          <w:sz w:val="28"/>
          <w:szCs w:val="28"/>
        </w:rPr>
        <w:t>, 5 обращений оказать содействие в целевом поступлении учащихся, 2 обращения - оказать содействие в получении земли в аренду, 8 обращений - на разные темы, 1 обращение- оказать материальную помощь (приобрести корову семье). Заявители проинформированы в установленные законом сроки.</w:t>
      </w:r>
      <w:r w:rsidRPr="00E153B2">
        <w:rPr>
          <w:rFonts w:ascii="Times New Roman" w:hAnsi="Times New Roman" w:cs="Times New Roman"/>
          <w:sz w:val="28"/>
          <w:szCs w:val="28"/>
        </w:rPr>
        <w:br/>
        <w:t>На телефон «горячей антикоррупционной линии» министерства обращений граждан не поступало.</w:t>
      </w:r>
      <w:r w:rsidRPr="00E153B2">
        <w:rPr>
          <w:rFonts w:ascii="Times New Roman" w:hAnsi="Times New Roman" w:cs="Times New Roman"/>
          <w:sz w:val="28"/>
          <w:szCs w:val="28"/>
        </w:rPr>
        <w:br/>
        <w:t xml:space="preserve">За первое полугодие 2013 года в адрес Министерства сельского хозяйства КБР поступило 19 обращений граждан. Из них 3 обращения - оказать содействие в улучшении жилищных условий в соответствии с федеральной целевой программой "Социальное развитие села до 2013 года"; 3 обращения - оказать господдержку </w:t>
      </w:r>
      <w:proofErr w:type="spellStart"/>
      <w:r w:rsidRPr="00E153B2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Pr="00E153B2">
        <w:rPr>
          <w:rFonts w:ascii="Times New Roman" w:hAnsi="Times New Roman" w:cs="Times New Roman"/>
          <w:sz w:val="28"/>
          <w:szCs w:val="28"/>
        </w:rPr>
        <w:t xml:space="preserve">, 5 обращений оказать содействие в целевом поступлении учащихся, 2 обращения - оказать содействие в получении земли в аренду, 6 обращений - на разные темы. </w:t>
      </w:r>
      <w:proofErr w:type="gramStart"/>
      <w:r w:rsidRPr="00E153B2">
        <w:rPr>
          <w:rFonts w:ascii="Times New Roman" w:hAnsi="Times New Roman" w:cs="Times New Roman"/>
          <w:sz w:val="28"/>
          <w:szCs w:val="28"/>
        </w:rPr>
        <w:t>.Заявители</w:t>
      </w:r>
      <w:proofErr w:type="gramEnd"/>
      <w:r w:rsidRPr="00E153B2">
        <w:rPr>
          <w:rFonts w:ascii="Times New Roman" w:hAnsi="Times New Roman" w:cs="Times New Roman"/>
          <w:sz w:val="28"/>
          <w:szCs w:val="28"/>
        </w:rPr>
        <w:t xml:space="preserve"> проинформированы в установленные законом сроки.</w:t>
      </w:r>
      <w:r w:rsidRPr="00E153B2">
        <w:rPr>
          <w:rFonts w:ascii="Times New Roman" w:hAnsi="Times New Roman" w:cs="Times New Roman"/>
          <w:sz w:val="28"/>
          <w:szCs w:val="28"/>
        </w:rPr>
        <w:br/>
        <w:t>На телефон «горячей антикоррупционной линии» министерства обращений граждан не поступало.</w:t>
      </w:r>
      <w:bookmarkEnd w:id="0"/>
    </w:p>
    <w:sectPr w:rsidR="00BC4E8E" w:rsidRPr="00E1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99"/>
    <w:rsid w:val="00370499"/>
    <w:rsid w:val="00BC4E8E"/>
    <w:rsid w:val="00E1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346B9-052F-4628-AD45-92EF46EF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2023-04-14T12:58:00Z</dcterms:created>
  <dcterms:modified xsi:type="dcterms:W3CDTF">2023-04-14T12:59:00Z</dcterms:modified>
</cp:coreProperties>
</file>