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562" w:type="dxa"/>
        <w:tblInd w:w="-177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6D7CC6">
        <w:tc>
          <w:tcPr>
            <w:tcW w:w="9562" w:type="dxa"/>
            <w:gridSpan w:val="2"/>
          </w:tcPr>
          <w:p w:rsidR="00E61B43" w:rsidRPr="00DF51B6" w:rsidRDefault="00E61B43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F27684">
              <w:rPr>
                <w:color w:val="000000" w:themeColor="text1"/>
              </w:rPr>
              <w:t>четвертый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4046EB" w:rsidRPr="004046EB">
              <w:rPr>
                <w:color w:val="000000" w:themeColor="text1"/>
              </w:rPr>
              <w:t xml:space="preserve"> 2023 года</w:t>
            </w:r>
          </w:p>
        </w:tc>
      </w:tr>
      <w:tr w:rsidR="00DF51B6" w:rsidRPr="00DF51B6" w:rsidTr="006D7CC6">
        <w:tc>
          <w:tcPr>
            <w:tcW w:w="9562" w:type="dxa"/>
            <w:gridSpan w:val="2"/>
          </w:tcPr>
          <w:p w:rsidR="00E61B43" w:rsidRPr="00DF51B6" w:rsidRDefault="00E61B43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F27684">
              <w:rPr>
                <w:color w:val="000000" w:themeColor="text1"/>
              </w:rPr>
              <w:t>четвертый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 xml:space="preserve">2023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40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F27684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>, по каждо</w:t>
            </w:r>
            <w:bookmarkStart w:id="0" w:name="_GoBack"/>
            <w:bookmarkEnd w:id="0"/>
            <w:r w:rsidR="0028149B">
              <w:rPr>
                <w:color w:val="000000" w:themeColor="text1"/>
              </w:rPr>
              <w:t xml:space="preserve">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  <w:r w:rsidR="0028149B">
              <w:t xml:space="preserve">, </w:t>
            </w:r>
            <w:r w:rsidR="00DF51B6">
              <w:t xml:space="preserve">в том числе </w:t>
            </w:r>
            <w:r w:rsidR="00805BED">
              <w:t xml:space="preserve">              </w:t>
            </w:r>
            <w:r w:rsidR="00DF51B6" w:rsidRPr="00DF51B6">
              <w:rPr>
                <w:color w:val="000000" w:themeColor="text1"/>
              </w:rPr>
              <w:t xml:space="preserve"> </w:t>
            </w:r>
            <w:r w:rsidR="00805BED">
              <w:rPr>
                <w:color w:val="000000" w:themeColor="text1"/>
              </w:rPr>
              <w:t>в адрес</w:t>
            </w:r>
            <w:r w:rsidR="00DF51B6" w:rsidRPr="00DF51B6">
              <w:rPr>
                <w:color w:val="000000" w:themeColor="text1"/>
              </w:rPr>
              <w:t xml:space="preserve"> Главы и Правительства КБР поступило </w:t>
            </w:r>
            <w:r w:rsidR="00F27684">
              <w:rPr>
                <w:color w:val="000000" w:themeColor="text1"/>
              </w:rPr>
              <w:t>9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CF1542">
              <w:rPr>
                <w:color w:val="000000" w:themeColor="text1"/>
              </w:rPr>
              <w:t>и</w:t>
            </w:r>
            <w:r w:rsidR="00DF51B6">
              <w:rPr>
                <w:color w:val="000000" w:themeColor="text1"/>
              </w:rPr>
              <w:t xml:space="preserve">, что составило </w:t>
            </w:r>
            <w:r w:rsidR="00F27684">
              <w:rPr>
                <w:color w:val="000000" w:themeColor="text1"/>
              </w:rPr>
              <w:t>2</w:t>
            </w:r>
            <w:r w:rsidR="006D7CC6">
              <w:rPr>
                <w:color w:val="000000" w:themeColor="text1"/>
              </w:rPr>
              <w:t>2</w:t>
            </w:r>
            <w:r w:rsidR="00DF51B6" w:rsidRPr="00DF51B6">
              <w:rPr>
                <w:color w:val="000000" w:themeColor="text1"/>
              </w:rPr>
              <w:t xml:space="preserve"> % </w:t>
            </w:r>
            <w:r w:rsidR="00805BED">
              <w:rPr>
                <w:color w:val="000000" w:themeColor="text1"/>
              </w:rPr>
              <w:t xml:space="preserve">                        </w:t>
            </w:r>
            <w:r w:rsidR="00DF51B6" w:rsidRPr="00DF51B6">
              <w:rPr>
                <w:color w:val="000000" w:themeColor="text1"/>
              </w:rPr>
              <w:t>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6D7CC6">
        <w:tc>
          <w:tcPr>
            <w:tcW w:w="9562" w:type="dxa"/>
            <w:gridSpan w:val="2"/>
          </w:tcPr>
          <w:p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6D7CC6">
        <w:tc>
          <w:tcPr>
            <w:tcW w:w="6516" w:type="dxa"/>
          </w:tcPr>
          <w:p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>
              <w:rPr>
                <w:color w:val="000000" w:themeColor="text1"/>
              </w:rPr>
              <w:t>оказания</w:t>
            </w:r>
            <w:r w:rsidRPr="00405E66">
              <w:rPr>
                <w:color w:val="000000" w:themeColor="text1"/>
              </w:rPr>
              <w:t xml:space="preserve"> гос</w:t>
            </w:r>
            <w:r>
              <w:rPr>
                <w:color w:val="000000" w:themeColor="text1"/>
              </w:rPr>
              <w:t xml:space="preserve">ударственной </w:t>
            </w:r>
            <w:r w:rsidRPr="00405E66">
              <w:rPr>
                <w:color w:val="000000" w:themeColor="text1"/>
              </w:rPr>
              <w:t>поддержи</w:t>
            </w:r>
            <w:r>
              <w:rPr>
                <w:color w:val="000000" w:themeColor="text1"/>
              </w:rPr>
              <w:t xml:space="preserve"> АПК</w:t>
            </w:r>
          </w:p>
        </w:tc>
        <w:tc>
          <w:tcPr>
            <w:tcW w:w="3046" w:type="dxa"/>
            <w:vAlign w:val="center"/>
          </w:tcPr>
          <w:p w:rsidR="00DF51B6" w:rsidRPr="00DF51B6" w:rsidRDefault="00F2768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DF51B6" w:rsidRPr="00DF51B6" w:rsidTr="006D7CC6">
        <w:tc>
          <w:tcPr>
            <w:tcW w:w="6516" w:type="dxa"/>
          </w:tcPr>
          <w:p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:rsidR="00DF51B6" w:rsidRPr="00DF51B6" w:rsidRDefault="00F2768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</w:tr>
      <w:tr w:rsidR="00405E66" w:rsidRPr="00DF51B6" w:rsidTr="006D7CC6">
        <w:trPr>
          <w:trHeight w:val="281"/>
        </w:trPr>
        <w:tc>
          <w:tcPr>
            <w:tcW w:w="6516" w:type="dxa"/>
          </w:tcPr>
          <w:p w:rsidR="00405E6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вопросы компетенции судебных органов</w:t>
            </w:r>
          </w:p>
        </w:tc>
        <w:tc>
          <w:tcPr>
            <w:tcW w:w="3046" w:type="dxa"/>
            <w:vAlign w:val="center"/>
          </w:tcPr>
          <w:p w:rsidR="00405E66" w:rsidRDefault="0052045F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A7F87" w:rsidRPr="00DF51B6" w:rsidTr="006D7CC6">
        <w:trPr>
          <w:trHeight w:val="281"/>
        </w:trPr>
        <w:tc>
          <w:tcPr>
            <w:tcW w:w="6516" w:type="dxa"/>
          </w:tcPr>
          <w:p w:rsidR="003A7F87" w:rsidRDefault="003A7F87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vAlign w:val="center"/>
          </w:tcPr>
          <w:p w:rsidR="003A7F87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8348FC" w:rsidRPr="00DF51B6" w:rsidTr="006D7CC6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8348FC" w:rsidRPr="00DF51B6" w:rsidRDefault="00F2768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обращения, поступившие в ходе проведения Прямой линии с Главой Кабардино-Балкарской Республики 7 декабря                  2023 года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8348FC" w:rsidRPr="00DF51B6" w:rsidRDefault="00715E5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B7813" w:rsidRPr="00DF51B6" w:rsidTr="006D7CC6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личном приеме. Сельское хозяйство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B7813" w:rsidRPr="00DF51B6" w:rsidTr="006D7CC6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материальной помощи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B7813" w:rsidRPr="00DF51B6" w:rsidTr="006D7CC6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подтверждении трудового стажа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B7813" w:rsidRPr="00DF51B6" w:rsidTr="006D7CC6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0B7813">
              <w:rPr>
                <w:color w:val="000000" w:themeColor="text1"/>
              </w:rPr>
              <w:t>оздравления, предложения, благодарность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0B7813" w:rsidRDefault="000B78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03A2E" w:rsidRPr="00DF51B6" w:rsidTr="006D7CC6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CC6" w:rsidRPr="006D7CC6" w:rsidRDefault="006D7CC6" w:rsidP="006D7CC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4"/>
              </w:rPr>
            </w:pPr>
          </w:p>
          <w:p w:rsidR="006D7CC6" w:rsidRDefault="00903A2E" w:rsidP="006D7CC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3A2E" w:rsidRDefault="0052045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tbl>
      <w:tblPr>
        <w:tblpPr w:leftFromText="180" w:rightFromText="180" w:vertAnchor="page" w:horzAnchor="margin" w:tblpX="-152" w:tblpY="8029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1844"/>
      </w:tblGrid>
      <w:tr w:rsidR="006D7CC6" w:rsidRPr="002215A0" w:rsidTr="004F049F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ind w:left="29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Реестр оценки результатов рассмотрения обращений граждан, поступивших в Министерство сельского хозяйства КБР </w:t>
            </w:r>
            <w:r w:rsidRPr="004046EB"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t xml:space="preserve">четвертый квартал </w:t>
            </w:r>
            <w:r w:rsidRPr="004046EB">
              <w:rPr>
                <w:color w:val="000000" w:themeColor="text1"/>
              </w:rPr>
              <w:t>2023 года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Количество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% от общего </w:t>
            </w:r>
            <w:r w:rsidRPr="002215A0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6D7CC6" w:rsidRPr="002215A0" w:rsidTr="004F049F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17%</w:t>
            </w:r>
          </w:p>
        </w:tc>
      </w:tr>
      <w:tr w:rsidR="006D7CC6" w:rsidRPr="002215A0" w:rsidTr="004F049F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Обращения, направленные из приемной Главы </w:t>
            </w:r>
            <w:r>
              <w:rPr>
                <w:color w:val="000000" w:themeColor="text1"/>
              </w:rPr>
              <w:t xml:space="preserve">                         </w:t>
            </w:r>
            <w:r w:rsidRPr="002215A0">
              <w:rPr>
                <w:color w:val="000000" w:themeColor="text1"/>
              </w:rPr>
              <w:t xml:space="preserve">и </w:t>
            </w:r>
            <w:r>
              <w:rPr>
                <w:color w:val="000000" w:themeColor="text1"/>
              </w:rPr>
              <w:t>П</w:t>
            </w:r>
            <w:r w:rsidRPr="002215A0">
              <w:rPr>
                <w:color w:val="000000" w:themeColor="text1"/>
              </w:rPr>
              <w:t xml:space="preserve">равительства КБР по работе </w:t>
            </w:r>
            <w:r>
              <w:rPr>
                <w:color w:val="000000" w:themeColor="text1"/>
              </w:rPr>
              <w:t xml:space="preserve">            </w:t>
            </w:r>
            <w:r w:rsidRPr="002215A0">
              <w:rPr>
                <w:color w:val="000000" w:themeColor="text1"/>
              </w:rPr>
              <w:t>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7 %</w:t>
            </w: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5 %</w:t>
            </w: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006D7CC6" w:rsidRPr="002215A0" w:rsidTr="004F049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006D7CC6" w:rsidRPr="002215A0" w:rsidTr="004F049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77 %</w:t>
            </w:r>
          </w:p>
        </w:tc>
      </w:tr>
      <w:tr w:rsidR="006D7CC6" w:rsidRPr="002215A0" w:rsidTr="004F049F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6D7CC6" w:rsidRPr="002215A0" w:rsidRDefault="006D7CC6" w:rsidP="004F049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100,0%</w:t>
            </w:r>
          </w:p>
        </w:tc>
      </w:tr>
    </w:tbl>
    <w:p w:rsidR="006D7CC6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FF0C04" w:rsidRPr="00FF0C04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Заявители проинформированы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в установленные законом сроки. 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</w:p>
    <w:p w:rsidR="00FF0C04" w:rsidRPr="00FF0C04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 xml:space="preserve">На телефон «горячей линии»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М</w:t>
      </w: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инистерства обращений граждан не поступало.</w:t>
      </w:r>
    </w:p>
    <w:p w:rsidR="00FF0C04" w:rsidRDefault="00FF0C04" w:rsidP="006D7CC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</w:p>
    <w:sectPr w:rsidR="00FF0C04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A1" w:rsidRDefault="004648A1" w:rsidP="00903A2E">
      <w:pPr>
        <w:spacing w:after="0" w:line="240" w:lineRule="auto"/>
      </w:pPr>
      <w:r>
        <w:separator/>
      </w:r>
    </w:p>
  </w:endnote>
  <w:endnote w:type="continuationSeparator" w:id="0">
    <w:p w:rsidR="004648A1" w:rsidRDefault="004648A1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A1" w:rsidRDefault="004648A1" w:rsidP="00903A2E">
      <w:pPr>
        <w:spacing w:after="0" w:line="240" w:lineRule="auto"/>
      </w:pPr>
      <w:r>
        <w:separator/>
      </w:r>
    </w:p>
  </w:footnote>
  <w:footnote w:type="continuationSeparator" w:id="0">
    <w:p w:rsidR="004648A1" w:rsidRDefault="004648A1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F27684" w:rsidRPr="006D7CC6">
      <w:rPr>
        <w:b/>
        <w:color w:val="000000" w:themeColor="text1"/>
      </w:rPr>
      <w:t>четвертый</w:t>
    </w:r>
    <w:r w:rsidRPr="006D7CC6">
      <w:rPr>
        <w:b/>
        <w:color w:val="000000" w:themeColor="text1"/>
      </w:rPr>
      <w:t xml:space="preserve"> квартал 2023 года</w:t>
    </w:r>
  </w:p>
  <w:p w:rsidR="006D7CC6" w:rsidRPr="006D7CC6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0B7813"/>
    <w:rsid w:val="00184AA3"/>
    <w:rsid w:val="002215A0"/>
    <w:rsid w:val="0028149B"/>
    <w:rsid w:val="003046B2"/>
    <w:rsid w:val="0031543A"/>
    <w:rsid w:val="0032522A"/>
    <w:rsid w:val="0034061F"/>
    <w:rsid w:val="0035102A"/>
    <w:rsid w:val="003A7F87"/>
    <w:rsid w:val="00402137"/>
    <w:rsid w:val="004046EB"/>
    <w:rsid w:val="00405E66"/>
    <w:rsid w:val="00456968"/>
    <w:rsid w:val="004648A1"/>
    <w:rsid w:val="00477BBC"/>
    <w:rsid w:val="004832D4"/>
    <w:rsid w:val="0052045F"/>
    <w:rsid w:val="005419CF"/>
    <w:rsid w:val="005F2ACE"/>
    <w:rsid w:val="005F311F"/>
    <w:rsid w:val="006D7CC6"/>
    <w:rsid w:val="00715E52"/>
    <w:rsid w:val="007B6B50"/>
    <w:rsid w:val="00805BED"/>
    <w:rsid w:val="008348FC"/>
    <w:rsid w:val="00903A2E"/>
    <w:rsid w:val="009046C7"/>
    <w:rsid w:val="009F76FE"/>
    <w:rsid w:val="00A10F79"/>
    <w:rsid w:val="00BC4E8E"/>
    <w:rsid w:val="00C13F98"/>
    <w:rsid w:val="00C14C6B"/>
    <w:rsid w:val="00CB3EE0"/>
    <w:rsid w:val="00CB4069"/>
    <w:rsid w:val="00CF1542"/>
    <w:rsid w:val="00DF2926"/>
    <w:rsid w:val="00DF51B6"/>
    <w:rsid w:val="00E61B43"/>
    <w:rsid w:val="00F05F8F"/>
    <w:rsid w:val="00F27684"/>
    <w:rsid w:val="00F378C5"/>
    <w:rsid w:val="00F668F3"/>
    <w:rsid w:val="00FB034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51BD-62FB-4EC3-9E5E-71F191E2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2024-01-11T06:49:00Z</dcterms:created>
  <dcterms:modified xsi:type="dcterms:W3CDTF">2024-01-11T06:49:00Z</dcterms:modified>
</cp:coreProperties>
</file>