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1003"/>
        <w:gridCol w:w="817"/>
        <w:gridCol w:w="315"/>
        <w:gridCol w:w="1017"/>
        <w:gridCol w:w="1018"/>
        <w:gridCol w:w="114"/>
        <w:gridCol w:w="1691"/>
        <w:gridCol w:w="444"/>
        <w:gridCol w:w="2347"/>
      </w:tblGrid>
      <w:tr w:rsidR="00CC2C1F" w:rsidTr="00AA454B">
        <w:trPr>
          <w:trHeight w:val="235"/>
        </w:trPr>
        <w:tc>
          <w:tcPr>
            <w:tcW w:w="10915" w:type="dxa"/>
            <w:gridSpan w:val="10"/>
          </w:tcPr>
          <w:p w:rsidR="00CC2C1F" w:rsidRDefault="00CC2C1F"/>
        </w:tc>
      </w:tr>
      <w:tr w:rsidR="00CC2C1F" w:rsidTr="00580318">
        <w:trPr>
          <w:trHeight w:val="902"/>
        </w:trPr>
        <w:tc>
          <w:tcPr>
            <w:tcW w:w="10915" w:type="dxa"/>
            <w:gridSpan w:val="10"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CC2C1F" w:rsidRDefault="00250FB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ЗАЯВКА</w:t>
            </w:r>
          </w:p>
          <w:p w:rsidR="00CC2C1F" w:rsidRDefault="00250FB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на регистрацию физических лиц - производителей товаров, работ, услуг и индивидуальных предпринимателей-получателей субсидий </w:t>
            </w:r>
          </w:p>
        </w:tc>
      </w:tr>
      <w:tr w:rsidR="00CC2C1F" w:rsidTr="0006586E">
        <w:trPr>
          <w:trHeight w:val="301"/>
        </w:trPr>
        <w:tc>
          <w:tcPr>
            <w:tcW w:w="3969" w:type="dxa"/>
            <w:gridSpan w:val="3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C1F" w:rsidRDefault="00250FB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ФИО</w:t>
            </w:r>
          </w:p>
        </w:tc>
        <w:tc>
          <w:tcPr>
            <w:tcW w:w="6946" w:type="dxa"/>
            <w:gridSpan w:val="7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CC2C1F" w:rsidRPr="007512E2" w:rsidRDefault="004F611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</w:rPr>
            </w:pPr>
            <w:r w:rsidRPr="007512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Иванов Иван Иванович</w:t>
            </w:r>
          </w:p>
        </w:tc>
      </w:tr>
      <w:tr w:rsidR="00CC2C1F" w:rsidTr="0006586E">
        <w:trPr>
          <w:trHeight w:val="301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C1F" w:rsidRDefault="00250FB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Дата рождения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CC2C1F" w:rsidRPr="007512E2" w:rsidRDefault="002E3218" w:rsidP="008C04C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24.01.1963</w:t>
            </w:r>
          </w:p>
        </w:tc>
      </w:tr>
      <w:tr w:rsidR="00CC2C1F" w:rsidTr="0006586E">
        <w:trPr>
          <w:trHeight w:val="287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C1F" w:rsidRDefault="00250FB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Место рождения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CC2C1F" w:rsidRPr="007512E2" w:rsidRDefault="002E3218" w:rsidP="002E321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 xml:space="preserve">КБР, </w:t>
            </w:r>
            <w:proofErr w:type="spellStart"/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Урванский</w:t>
            </w:r>
            <w:proofErr w:type="spellEnd"/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 xml:space="preserve"> р-н, с. Черная речка</w:t>
            </w:r>
          </w:p>
        </w:tc>
      </w:tr>
      <w:tr w:rsidR="00CC2C1F" w:rsidTr="0006586E">
        <w:trPr>
          <w:trHeight w:val="573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C1F" w:rsidRDefault="00250FB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Код вида документа, удостоверяющего личность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CC2C1F" w:rsidRDefault="00962A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</w:t>
            </w:r>
          </w:p>
        </w:tc>
      </w:tr>
      <w:tr w:rsidR="00CC2C1F" w:rsidTr="0006586E">
        <w:trPr>
          <w:trHeight w:val="301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C1F" w:rsidRDefault="00250FB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Серия и номер документа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CC2C1F" w:rsidRPr="007512E2" w:rsidRDefault="002E3218" w:rsidP="004F611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830</w:t>
            </w:r>
            <w:r w:rsidR="004F6118"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00000</w:t>
            </w:r>
          </w:p>
        </w:tc>
      </w:tr>
      <w:tr w:rsidR="00CC2C1F" w:rsidTr="0006586E">
        <w:trPr>
          <w:trHeight w:val="617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C1F" w:rsidRDefault="00250FB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органа, выд</w:t>
            </w:r>
            <w:r w:rsidR="0006586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авшего документ, удостоверяющий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личность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CC2C1F" w:rsidRPr="007512E2" w:rsidRDefault="002E3218" w:rsidP="000B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 xml:space="preserve">Отделением УФМС России по КБР в </w:t>
            </w:r>
            <w:proofErr w:type="spellStart"/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Урванском</w:t>
            </w:r>
            <w:proofErr w:type="spellEnd"/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 xml:space="preserve"> районе</w:t>
            </w:r>
          </w:p>
        </w:tc>
      </w:tr>
      <w:tr w:rsidR="00CC2C1F" w:rsidTr="0006586E">
        <w:trPr>
          <w:trHeight w:val="629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C1F" w:rsidRDefault="00250FB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Код подразделения органа, выдавшего документ, удостоверяющий личности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CC2C1F" w:rsidRPr="007512E2" w:rsidRDefault="002E3218" w:rsidP="00DE17E2">
            <w:pPr>
              <w:spacing w:line="232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2"/>
                <w:highlight w:val="yellow"/>
              </w:rPr>
            </w:pPr>
            <w:r w:rsidRPr="007512E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2"/>
                <w:highlight w:val="yellow"/>
              </w:rPr>
              <w:t>070-004</w:t>
            </w:r>
          </w:p>
        </w:tc>
      </w:tr>
      <w:tr w:rsidR="00CC2C1F" w:rsidTr="0006586E">
        <w:trPr>
          <w:trHeight w:val="287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C1F" w:rsidRDefault="00250FB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ИНН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CC2C1F" w:rsidRPr="007512E2" w:rsidRDefault="002E3218" w:rsidP="004F611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</w:pPr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07070807</w:t>
            </w:r>
            <w:r w:rsidR="004F6118"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0000</w:t>
            </w:r>
          </w:p>
        </w:tc>
      </w:tr>
      <w:tr w:rsidR="0006586E" w:rsidTr="0006586E">
        <w:trPr>
          <w:trHeight w:val="287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586E" w:rsidRDefault="0006586E" w:rsidP="008030E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ОГРНИП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06586E" w:rsidRPr="007512E2" w:rsidRDefault="002E3218" w:rsidP="0029038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</w:pPr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320072600024776</w:t>
            </w:r>
          </w:p>
        </w:tc>
      </w:tr>
      <w:tr w:rsidR="0006586E" w:rsidTr="0006586E">
        <w:trPr>
          <w:trHeight w:val="300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586E" w:rsidRDefault="0006586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СНИЛС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06586E" w:rsidRPr="007512E2" w:rsidRDefault="002E3218" w:rsidP="004F611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</w:pPr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063-431-697-</w:t>
            </w:r>
            <w:r w:rsidR="004F6118"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00</w:t>
            </w:r>
          </w:p>
        </w:tc>
      </w:tr>
      <w:tr w:rsidR="0006586E" w:rsidTr="0006586E">
        <w:trPr>
          <w:trHeight w:val="300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586E" w:rsidRDefault="0006586E" w:rsidP="008030E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Платежные реквизиты 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06586E" w:rsidRPr="000B22DD" w:rsidRDefault="008C04C6" w:rsidP="00962A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728F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ПАО Сбербанк Счет 42307810360334008167 БИК 040702615</w:t>
            </w:r>
          </w:p>
        </w:tc>
      </w:tr>
      <w:tr w:rsidR="0006586E" w:rsidTr="0006586E">
        <w:trPr>
          <w:trHeight w:val="301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586E" w:rsidRDefault="0006586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Контактный телефон</w:t>
            </w:r>
          </w:p>
        </w:tc>
        <w:tc>
          <w:tcPr>
            <w:tcW w:w="23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06586E" w:rsidRPr="007512E2" w:rsidRDefault="002E3218" w:rsidP="004F611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890349646</w:t>
            </w:r>
            <w:r w:rsidR="004F6118"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33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586E" w:rsidRPr="007512E2" w:rsidRDefault="0006586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highlight w:val="yellow"/>
              </w:rPr>
            </w:pPr>
          </w:p>
        </w:tc>
        <w:tc>
          <w:tcPr>
            <w:tcW w:w="27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06586E" w:rsidRPr="007512E2" w:rsidRDefault="0006586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</w:p>
        </w:tc>
      </w:tr>
      <w:tr w:rsidR="0006586E" w:rsidTr="0006586E">
        <w:trPr>
          <w:trHeight w:val="301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586E" w:rsidRDefault="0006586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Адрес электронной почты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06586E" w:rsidRPr="007512E2" w:rsidRDefault="004F6118" w:rsidP="0029038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proofErr w:type="spellStart"/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ivanov</w:t>
            </w:r>
            <w:proofErr w:type="spellEnd"/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@</w:t>
            </w:r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mail</w:t>
            </w:r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.</w:t>
            </w:r>
            <w:proofErr w:type="spellStart"/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ru</w:t>
            </w:r>
            <w:proofErr w:type="spellEnd"/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 xml:space="preserve"> </w:t>
            </w:r>
            <w:r w:rsidR="002E3218"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@</w:t>
            </w:r>
            <w:r w:rsidR="002E3218"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mail</w:t>
            </w:r>
            <w:r w:rsidR="002E3218"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.</w:t>
            </w:r>
            <w:proofErr w:type="spellStart"/>
            <w:r w:rsidR="002E3218"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ru</w:t>
            </w:r>
            <w:proofErr w:type="spellEnd"/>
          </w:p>
        </w:tc>
      </w:tr>
      <w:tr w:rsidR="0006586E" w:rsidTr="0006586E">
        <w:trPr>
          <w:trHeight w:val="573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586E" w:rsidRDefault="0006586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субъекта Российской Федерации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06586E" w:rsidRDefault="002105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Кабардино-Балкарская Республика </w:t>
            </w:r>
          </w:p>
        </w:tc>
      </w:tr>
      <w:tr w:rsidR="0006586E" w:rsidTr="002E3218">
        <w:trPr>
          <w:trHeight w:val="615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586E" w:rsidRDefault="0006586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Почтовый индекс 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06586E" w:rsidRPr="007512E2" w:rsidRDefault="005C7DB2">
            <w:pPr>
              <w:spacing w:line="232" w:lineRule="auto"/>
              <w:rPr>
                <w:rFonts w:ascii="Times New Roman" w:eastAsia="Times New Roman" w:hAnsi="Times New Roman" w:cs="Times New Roman"/>
                <w:spacing w:val="-2"/>
                <w:sz w:val="22"/>
                <w:highlight w:val="yellow"/>
                <w:lang w:val="en-US"/>
              </w:rPr>
            </w:pPr>
            <w:hyperlink r:id="rId7" w:history="1">
              <w:r w:rsidR="002E3218" w:rsidRPr="007512E2">
                <w:rPr>
                  <w:rStyle w:val="a5"/>
                  <w:rFonts w:ascii="Times New Roman" w:eastAsia="Times New Roman" w:hAnsi="Times New Roman" w:cs="Times New Roman"/>
                  <w:color w:val="auto"/>
                  <w:spacing w:val="-2"/>
                  <w:sz w:val="22"/>
                  <w:highlight w:val="yellow"/>
                  <w:u w:val="none"/>
                </w:rPr>
                <w:t>361313</w:t>
              </w:r>
            </w:hyperlink>
          </w:p>
        </w:tc>
      </w:tr>
      <w:tr w:rsidR="0006586E" w:rsidTr="0006586E">
        <w:trPr>
          <w:trHeight w:val="559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586E" w:rsidRDefault="0006586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Тип и наименование населенного пункта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06586E" w:rsidRPr="007512E2" w:rsidRDefault="00883340" w:rsidP="002E321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 w:rsidRPr="007512E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2"/>
                <w:highlight w:val="yellow"/>
              </w:rPr>
              <w:t>с.</w:t>
            </w:r>
            <w:r w:rsidR="00210590" w:rsidRPr="007512E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2"/>
                <w:highlight w:val="yellow"/>
              </w:rPr>
              <w:t xml:space="preserve"> </w:t>
            </w:r>
            <w:r w:rsidR="002E3218" w:rsidRPr="007512E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2"/>
                <w:highlight w:val="yellow"/>
              </w:rPr>
              <w:t>Черная речка</w:t>
            </w:r>
          </w:p>
        </w:tc>
      </w:tr>
      <w:tr w:rsidR="0006586E" w:rsidTr="0006586E">
        <w:trPr>
          <w:trHeight w:val="1136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586E" w:rsidRDefault="0006586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Код территории населенного пункта по Общероссийскому классификатору территорий муниципальных образований (ОКТМО)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06586E" w:rsidRPr="007512E2" w:rsidRDefault="002E3218" w:rsidP="00883340">
            <w:pPr>
              <w:spacing w:line="232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2"/>
                <w:highlight w:val="yellow"/>
              </w:rPr>
            </w:pPr>
            <w:r w:rsidRPr="007512E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2"/>
                <w:highlight w:val="yellow"/>
              </w:rPr>
              <w:t>83640490</w:t>
            </w:r>
          </w:p>
        </w:tc>
      </w:tr>
      <w:tr w:rsidR="0006586E" w:rsidTr="0006586E">
        <w:trPr>
          <w:trHeight w:val="573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586E" w:rsidRDefault="0006586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Тип и наименование элемента планировочной структуры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06586E" w:rsidRPr="007512E2" w:rsidRDefault="0006586E" w:rsidP="002E321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proofErr w:type="gramStart"/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район</w:t>
            </w:r>
            <w:proofErr w:type="gramEnd"/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 xml:space="preserve"> </w:t>
            </w:r>
            <w:proofErr w:type="spellStart"/>
            <w:r w:rsidR="002E3218"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Урванский</w:t>
            </w:r>
            <w:proofErr w:type="spellEnd"/>
          </w:p>
        </w:tc>
      </w:tr>
      <w:tr w:rsidR="0006586E" w:rsidTr="00891A07">
        <w:trPr>
          <w:trHeight w:val="654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586E" w:rsidRDefault="0006586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Тип и наименование элемента улично-дорожной сети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06586E" w:rsidRPr="007512E2" w:rsidRDefault="0006586E" w:rsidP="002E321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proofErr w:type="gramStart"/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улица</w:t>
            </w:r>
            <w:proofErr w:type="gramEnd"/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 xml:space="preserve"> </w:t>
            </w:r>
            <w:r w:rsidR="002E3218"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Мира</w:t>
            </w:r>
          </w:p>
        </w:tc>
      </w:tr>
      <w:tr w:rsidR="0006586E" w:rsidTr="00891A07">
        <w:trPr>
          <w:trHeight w:val="918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586E" w:rsidRDefault="0006586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Тип и цифровое или буквенно-цифровое обозначение объекта адресации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06586E" w:rsidRPr="007512E2" w:rsidRDefault="0006586E" w:rsidP="004F611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</w:pPr>
            <w:proofErr w:type="gramStart"/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дом</w:t>
            </w:r>
            <w:proofErr w:type="gramEnd"/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 xml:space="preserve"> </w:t>
            </w:r>
            <w:r w:rsidR="004F6118"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11</w:t>
            </w:r>
          </w:p>
        </w:tc>
      </w:tr>
      <w:tr w:rsidR="0006586E" w:rsidTr="0006586E">
        <w:trPr>
          <w:trHeight w:val="817"/>
        </w:trPr>
        <w:tc>
          <w:tcPr>
            <w:tcW w:w="3969" w:type="dxa"/>
            <w:gridSpan w:val="3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586E" w:rsidRDefault="0006586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  <w:tc>
          <w:tcPr>
            <w:tcW w:w="694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06586E" w:rsidRDefault="0006586E" w:rsidP="0058031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Управление Федерального казначейства по Кабардино-Балкарской Республике</w:t>
            </w:r>
          </w:p>
        </w:tc>
      </w:tr>
      <w:tr w:rsidR="0006586E" w:rsidTr="00891A07">
        <w:trPr>
          <w:trHeight w:val="492"/>
        </w:trPr>
        <w:tc>
          <w:tcPr>
            <w:tcW w:w="3969" w:type="dxa"/>
            <w:gridSpan w:val="3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586E" w:rsidRDefault="0006586E"/>
        </w:tc>
        <w:tc>
          <w:tcPr>
            <w:tcW w:w="694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06586E" w:rsidRDefault="0006586E"/>
        </w:tc>
      </w:tr>
      <w:tr w:rsidR="0006586E" w:rsidTr="00891A07">
        <w:trPr>
          <w:trHeight w:val="1010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586E" w:rsidRDefault="0006586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Номер лицевого счета в территориальном органе Федерального казначейства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06586E" w:rsidRDefault="0006586E" w:rsidP="005D678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06586E" w:rsidTr="00580318">
        <w:trPr>
          <w:trHeight w:val="301"/>
        </w:trPr>
        <w:tc>
          <w:tcPr>
            <w:tcW w:w="10915" w:type="dxa"/>
            <w:gridSpan w:val="10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586E" w:rsidRDefault="0006586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Информация об уполномоченном лице получателя субсидий</w:t>
            </w:r>
          </w:p>
        </w:tc>
      </w:tr>
      <w:tr w:rsidR="00712D5E" w:rsidTr="0006586E">
        <w:trPr>
          <w:trHeight w:val="301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ФИО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712D5E" w:rsidRPr="007512E2" w:rsidRDefault="004F6118" w:rsidP="00712D5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 w:rsidRPr="007512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Иванов Иван Иванович</w:t>
            </w:r>
          </w:p>
        </w:tc>
      </w:tr>
      <w:tr w:rsidR="00712D5E" w:rsidTr="0006586E">
        <w:trPr>
          <w:trHeight w:val="286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должности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712D5E" w:rsidRPr="007512E2" w:rsidRDefault="009D25F3" w:rsidP="0002177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ИП</w:t>
            </w:r>
            <w:r w:rsidR="002E3218"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 xml:space="preserve"> ГКФХ</w:t>
            </w:r>
          </w:p>
        </w:tc>
      </w:tr>
      <w:tr w:rsidR="00712D5E" w:rsidTr="00891A07">
        <w:trPr>
          <w:trHeight w:val="317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Действует на основании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712D5E" w:rsidRPr="007512E2" w:rsidRDefault="00021772" w:rsidP="00712D5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ЕГРИП</w:t>
            </w:r>
            <w:r w:rsidR="00712D5E"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 xml:space="preserve"> </w:t>
            </w:r>
          </w:p>
        </w:tc>
      </w:tr>
      <w:tr w:rsidR="00712D5E" w:rsidTr="00891A07">
        <w:trPr>
          <w:trHeight w:val="248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Pr="005D678F" w:rsidRDefault="00712D5E" w:rsidP="00712D5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5D67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ИНН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712D5E" w:rsidRPr="007512E2" w:rsidRDefault="004F6118" w:rsidP="004F611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070708070000</w:t>
            </w:r>
          </w:p>
        </w:tc>
      </w:tr>
      <w:tr w:rsidR="002E3218" w:rsidTr="00210590">
        <w:trPr>
          <w:trHeight w:val="393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E3218" w:rsidRPr="005D678F" w:rsidRDefault="002E3218" w:rsidP="002E321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5D67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СНИЛС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E3218" w:rsidRPr="007512E2" w:rsidRDefault="004F6118" w:rsidP="004F611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063-431-697-00</w:t>
            </w:r>
          </w:p>
        </w:tc>
      </w:tr>
      <w:tr w:rsidR="00712D5E" w:rsidTr="0006586E">
        <w:trPr>
          <w:trHeight w:val="301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Pr="005D678F" w:rsidRDefault="00712D5E" w:rsidP="00712D5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5D67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Контактный телефон</w:t>
            </w:r>
          </w:p>
        </w:tc>
        <w:tc>
          <w:tcPr>
            <w:tcW w:w="24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712D5E" w:rsidRPr="007512E2" w:rsidRDefault="002E3218" w:rsidP="004F611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</w:pPr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890349646</w:t>
            </w:r>
            <w:r w:rsidR="004F6118"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33</w:t>
            </w:r>
          </w:p>
        </w:tc>
        <w:tc>
          <w:tcPr>
            <w:tcW w:w="169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Pr="007512E2" w:rsidRDefault="00712D5E" w:rsidP="00712D5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highlight w:val="yellow"/>
              </w:rPr>
            </w:pPr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highlight w:val="yellow"/>
              </w:rPr>
              <w:t>доб. номер</w:t>
            </w:r>
          </w:p>
        </w:tc>
        <w:tc>
          <w:tcPr>
            <w:tcW w:w="27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712D5E" w:rsidRPr="007512E2" w:rsidRDefault="00712D5E" w:rsidP="00712D5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</w:p>
        </w:tc>
      </w:tr>
      <w:tr w:rsidR="00712D5E" w:rsidTr="0006586E">
        <w:trPr>
          <w:trHeight w:val="301"/>
        </w:trPr>
        <w:tc>
          <w:tcPr>
            <w:tcW w:w="3969" w:type="dxa"/>
            <w:gridSpan w:val="3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Адрес электронной почты</w:t>
            </w:r>
          </w:p>
        </w:tc>
        <w:tc>
          <w:tcPr>
            <w:tcW w:w="6946" w:type="dxa"/>
            <w:gridSpan w:val="7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712D5E" w:rsidRPr="007512E2" w:rsidRDefault="004F6118" w:rsidP="004F611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ivanov</w:t>
            </w:r>
            <w:r w:rsidR="002E3218"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@mail.ru</w:t>
            </w:r>
            <w:bookmarkStart w:id="0" w:name="_GoBack"/>
            <w:bookmarkEnd w:id="0"/>
          </w:p>
        </w:tc>
      </w:tr>
      <w:tr w:rsidR="00712D5E" w:rsidTr="00580318">
        <w:tc>
          <w:tcPr>
            <w:tcW w:w="10915" w:type="dxa"/>
            <w:gridSpan w:val="10"/>
            <w:tcBorders>
              <w:top w:val="double" w:sz="5" w:space="0" w:color="000000"/>
            </w:tcBorders>
          </w:tcPr>
          <w:p w:rsidR="00712D5E" w:rsidRDefault="00712D5E" w:rsidP="00712D5E"/>
        </w:tc>
      </w:tr>
      <w:tr w:rsidR="00712D5E" w:rsidTr="00580318">
        <w:trPr>
          <w:trHeight w:val="100"/>
        </w:trPr>
        <w:tc>
          <w:tcPr>
            <w:tcW w:w="10915" w:type="dxa"/>
            <w:gridSpan w:val="10"/>
            <w:tcBorders>
              <w:bottom w:val="single" w:sz="5" w:space="0" w:color="000000"/>
            </w:tcBorders>
          </w:tcPr>
          <w:p w:rsidR="00712D5E" w:rsidRDefault="00712D5E" w:rsidP="00712D5E"/>
        </w:tc>
      </w:tr>
      <w:tr w:rsidR="00712D5E" w:rsidTr="00580318">
        <w:trPr>
          <w:trHeight w:val="344"/>
        </w:trPr>
        <w:tc>
          <w:tcPr>
            <w:tcW w:w="109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Полномочия</w:t>
            </w:r>
          </w:p>
        </w:tc>
      </w:tr>
      <w:tr w:rsidR="00712D5E" w:rsidTr="00580318">
        <w:trPr>
          <w:trHeight w:val="1275"/>
        </w:trPr>
        <w:tc>
          <w:tcPr>
            <w:tcW w:w="109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Заключение соглашения (договора) о предоставлении субсидий (грантов) из федерального бюджета юридическим лицам (за исключением государственных учреждений), индивидуальным предпринимателям, физическим лицам (Юридические лица)</w:t>
            </w:r>
          </w:p>
        </w:tc>
      </w:tr>
      <w:tr w:rsidR="00712D5E" w:rsidTr="00580318">
        <w:trPr>
          <w:trHeight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21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712D5E" w:rsidTr="00580318">
        <w:trPr>
          <w:trHeight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1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712D5E" w:rsidTr="00580318">
        <w:trPr>
          <w:trHeight w:val="344"/>
        </w:trPr>
        <w:tc>
          <w:tcPr>
            <w:tcW w:w="109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Направление заявки на регистрацию уполномоченных лиц участника системы</w:t>
            </w:r>
          </w:p>
        </w:tc>
      </w:tr>
      <w:tr w:rsidR="00712D5E" w:rsidTr="00580318">
        <w:trPr>
          <w:trHeight w:val="329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21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712D5E" w:rsidTr="00580318">
        <w:trPr>
          <w:trHeight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1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712D5E" w:rsidTr="00580318">
        <w:trPr>
          <w:trHeight w:val="1275"/>
        </w:trPr>
        <w:tc>
          <w:tcPr>
            <w:tcW w:w="109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Получение субсидий юридическими лицами, индивидуальными предпринимателями, физическим лицам - производителям товаров, работ, услуг от других юридических лиц или из бюджета субъекта Российской Федерации (местного бюджета)</w:t>
            </w:r>
          </w:p>
        </w:tc>
      </w:tr>
      <w:tr w:rsidR="00712D5E" w:rsidTr="00580318">
        <w:trPr>
          <w:trHeight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21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712D5E" w:rsidTr="00580318">
        <w:trPr>
          <w:trHeight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1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712D5E" w:rsidTr="00580318">
        <w:trPr>
          <w:trHeight w:val="100"/>
        </w:trPr>
        <w:tc>
          <w:tcPr>
            <w:tcW w:w="10915" w:type="dxa"/>
            <w:gridSpan w:val="10"/>
            <w:tcBorders>
              <w:top w:val="single" w:sz="5" w:space="0" w:color="000000"/>
            </w:tcBorders>
          </w:tcPr>
          <w:p w:rsidR="00712D5E" w:rsidRDefault="00712D5E" w:rsidP="00712D5E"/>
        </w:tc>
      </w:tr>
      <w:tr w:rsidR="00712D5E" w:rsidTr="00580318">
        <w:trPr>
          <w:trHeight w:val="344"/>
        </w:trPr>
        <w:tc>
          <w:tcPr>
            <w:tcW w:w="3152" w:type="dxa"/>
            <w:gridSpan w:val="2"/>
            <w:vMerge w:val="restart"/>
            <w:shd w:val="clear" w:color="auto" w:fill="auto"/>
          </w:tcPr>
          <w:p w:rsidR="00712D5E" w:rsidRDefault="00712D5E" w:rsidP="00712D5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712D5E" w:rsidRDefault="00712D5E" w:rsidP="00712D5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Пользователь</w:t>
            </w:r>
          </w:p>
          <w:p w:rsidR="00712D5E" w:rsidRPr="00FF2F26" w:rsidRDefault="00712D5E" w:rsidP="00712D5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712D5E" w:rsidRDefault="00712D5E" w:rsidP="00712D5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49" w:type="dxa"/>
            <w:gridSpan w:val="3"/>
            <w:tcBorders>
              <w:bottom w:val="single" w:sz="5" w:space="0" w:color="000000"/>
            </w:tcBorders>
          </w:tcPr>
          <w:p w:rsidR="00712D5E" w:rsidRDefault="00712D5E" w:rsidP="00712D5E"/>
          <w:p w:rsidR="00712D5E" w:rsidRDefault="00712D5E" w:rsidP="00712D5E"/>
          <w:p w:rsidR="00712D5E" w:rsidRDefault="00712D5E" w:rsidP="00712D5E"/>
        </w:tc>
        <w:tc>
          <w:tcPr>
            <w:tcW w:w="5614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712D5E" w:rsidRDefault="004F6118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7512E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highlight w:val="yellow"/>
              </w:rPr>
              <w:t>Иванов Иван Иванович</w:t>
            </w:r>
          </w:p>
        </w:tc>
      </w:tr>
      <w:tr w:rsidR="00712D5E" w:rsidTr="00580318">
        <w:trPr>
          <w:trHeight w:val="230"/>
        </w:trPr>
        <w:tc>
          <w:tcPr>
            <w:tcW w:w="3152" w:type="dxa"/>
            <w:gridSpan w:val="2"/>
            <w:vMerge/>
            <w:shd w:val="clear" w:color="auto" w:fill="auto"/>
          </w:tcPr>
          <w:p w:rsidR="00712D5E" w:rsidRDefault="00712D5E" w:rsidP="00712D5E"/>
        </w:tc>
        <w:tc>
          <w:tcPr>
            <w:tcW w:w="2149" w:type="dxa"/>
            <w:gridSpan w:val="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  <w:p w:rsidR="00712D5E" w:rsidRDefault="00712D5E" w:rsidP="00712D5E">
            <w:pPr>
              <w:spacing w:line="232" w:lineRule="auto"/>
              <w:ind w:right="-228" w:firstLine="124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sz w:val="24"/>
              </w:rPr>
              <w:t>М.П.</w:t>
            </w:r>
          </w:p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5614" w:type="dxa"/>
            <w:gridSpan w:val="5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712D5E" w:rsidRDefault="00712D5E" w:rsidP="00712D5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712D5E" w:rsidTr="00580318">
        <w:trPr>
          <w:trHeight w:val="329"/>
        </w:trPr>
        <w:tc>
          <w:tcPr>
            <w:tcW w:w="10915" w:type="dxa"/>
            <w:gridSpan w:val="10"/>
          </w:tcPr>
          <w:p w:rsidR="00712D5E" w:rsidRDefault="00712D5E" w:rsidP="00712D5E"/>
        </w:tc>
      </w:tr>
      <w:tr w:rsidR="00712D5E" w:rsidTr="00580318">
        <w:trPr>
          <w:trHeight w:val="459"/>
        </w:trPr>
        <w:tc>
          <w:tcPr>
            <w:tcW w:w="3152" w:type="dxa"/>
            <w:gridSpan w:val="2"/>
            <w:vMerge w:val="restart"/>
            <w:shd w:val="clear" w:color="auto" w:fill="auto"/>
          </w:tcPr>
          <w:p w:rsidR="00712D5E" w:rsidRDefault="00712D5E" w:rsidP="00712D5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712D5E" w:rsidRDefault="00712D5E" w:rsidP="00712D5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712D5E" w:rsidRDefault="00712D5E" w:rsidP="00712D5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сельского хозяйства</w:t>
            </w:r>
          </w:p>
          <w:p w:rsidR="00712D5E" w:rsidRDefault="00712D5E" w:rsidP="00712D5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Кабардино-Балкарской Республики</w:t>
            </w:r>
          </w:p>
          <w:p w:rsidR="00712D5E" w:rsidRDefault="00712D5E" w:rsidP="00712D5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763" w:type="dxa"/>
            <w:gridSpan w:val="8"/>
          </w:tcPr>
          <w:p w:rsidR="00712D5E" w:rsidRDefault="00712D5E" w:rsidP="00712D5E"/>
        </w:tc>
      </w:tr>
      <w:tr w:rsidR="00712D5E" w:rsidTr="00580318">
        <w:trPr>
          <w:trHeight w:val="344"/>
        </w:trPr>
        <w:tc>
          <w:tcPr>
            <w:tcW w:w="3152" w:type="dxa"/>
            <w:gridSpan w:val="2"/>
            <w:vMerge/>
            <w:shd w:val="clear" w:color="auto" w:fill="auto"/>
          </w:tcPr>
          <w:p w:rsidR="00712D5E" w:rsidRDefault="00712D5E" w:rsidP="00712D5E"/>
        </w:tc>
        <w:tc>
          <w:tcPr>
            <w:tcW w:w="2149" w:type="dxa"/>
            <w:gridSpan w:val="3"/>
            <w:tcBorders>
              <w:bottom w:val="single" w:sz="5" w:space="0" w:color="000000"/>
            </w:tcBorders>
          </w:tcPr>
          <w:p w:rsidR="00712D5E" w:rsidRDefault="00712D5E" w:rsidP="00712D5E"/>
        </w:tc>
        <w:tc>
          <w:tcPr>
            <w:tcW w:w="5614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712D5E" w:rsidRPr="004F6118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4F611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Сижажев</w:t>
            </w:r>
            <w:proofErr w:type="spellEnd"/>
            <w:r w:rsidRPr="004F611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Хасан </w:t>
            </w:r>
            <w:proofErr w:type="spellStart"/>
            <w:r w:rsidRPr="004F611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Лабидович</w:t>
            </w:r>
            <w:proofErr w:type="spellEnd"/>
          </w:p>
        </w:tc>
      </w:tr>
      <w:tr w:rsidR="00712D5E" w:rsidTr="00580318">
        <w:trPr>
          <w:trHeight w:val="214"/>
        </w:trPr>
        <w:tc>
          <w:tcPr>
            <w:tcW w:w="3152" w:type="dxa"/>
            <w:gridSpan w:val="2"/>
            <w:vMerge/>
            <w:shd w:val="clear" w:color="auto" w:fill="auto"/>
          </w:tcPr>
          <w:p w:rsidR="00712D5E" w:rsidRDefault="00712D5E" w:rsidP="00712D5E"/>
        </w:tc>
        <w:tc>
          <w:tcPr>
            <w:tcW w:w="2149" w:type="dxa"/>
            <w:gridSpan w:val="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  <w:p w:rsidR="00712D5E" w:rsidRDefault="00712D5E" w:rsidP="00712D5E">
            <w:pPr>
              <w:spacing w:line="232" w:lineRule="auto"/>
              <w:ind w:right="-369" w:firstLine="124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5614" w:type="dxa"/>
            <w:gridSpan w:val="5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  <w:p w:rsidR="00712D5E" w:rsidRDefault="00712D5E" w:rsidP="00712D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</w:tbl>
    <w:p w:rsidR="00250FBA" w:rsidRDefault="00250FBA"/>
    <w:sectPr w:rsidR="00250FBA" w:rsidSect="00EF429E">
      <w:headerReference w:type="default" r:id="rId8"/>
      <w:footerReference w:type="default" r:id="rId9"/>
      <w:pgSz w:w="11906" w:h="16838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DB2" w:rsidRDefault="005C7DB2">
      <w:r>
        <w:separator/>
      </w:r>
    </w:p>
  </w:endnote>
  <w:endnote w:type="continuationSeparator" w:id="0">
    <w:p w:rsidR="005C7DB2" w:rsidRDefault="005C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C1F" w:rsidRDefault="00250FBA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DB2" w:rsidRDefault="005C7DB2">
      <w:r>
        <w:separator/>
      </w:r>
    </w:p>
  </w:footnote>
  <w:footnote w:type="continuationSeparator" w:id="0">
    <w:p w:rsidR="005C7DB2" w:rsidRDefault="005C7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C1F" w:rsidRDefault="00250FB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2C1F"/>
    <w:rsid w:val="00021772"/>
    <w:rsid w:val="00030536"/>
    <w:rsid w:val="0006586E"/>
    <w:rsid w:val="000A4781"/>
    <w:rsid w:val="000B119B"/>
    <w:rsid w:val="000B22DD"/>
    <w:rsid w:val="000F00E3"/>
    <w:rsid w:val="001511BF"/>
    <w:rsid w:val="00194973"/>
    <w:rsid w:val="00210590"/>
    <w:rsid w:val="00214E13"/>
    <w:rsid w:val="00217306"/>
    <w:rsid w:val="00250FBA"/>
    <w:rsid w:val="00290387"/>
    <w:rsid w:val="002E3218"/>
    <w:rsid w:val="002F47E4"/>
    <w:rsid w:val="00375121"/>
    <w:rsid w:val="003C1DB9"/>
    <w:rsid w:val="00434337"/>
    <w:rsid w:val="00453E67"/>
    <w:rsid w:val="004F6118"/>
    <w:rsid w:val="0050049F"/>
    <w:rsid w:val="005516DE"/>
    <w:rsid w:val="0056510A"/>
    <w:rsid w:val="00580318"/>
    <w:rsid w:val="005B171E"/>
    <w:rsid w:val="005C7DB2"/>
    <w:rsid w:val="005D678F"/>
    <w:rsid w:val="005E5E1D"/>
    <w:rsid w:val="005F6196"/>
    <w:rsid w:val="005F6DEA"/>
    <w:rsid w:val="00621F44"/>
    <w:rsid w:val="0066449C"/>
    <w:rsid w:val="00712D5E"/>
    <w:rsid w:val="00721942"/>
    <w:rsid w:val="007512E2"/>
    <w:rsid w:val="007C048F"/>
    <w:rsid w:val="007F3DAB"/>
    <w:rsid w:val="008316BA"/>
    <w:rsid w:val="008321EE"/>
    <w:rsid w:val="00863208"/>
    <w:rsid w:val="0086608E"/>
    <w:rsid w:val="0086644B"/>
    <w:rsid w:val="00871F4A"/>
    <w:rsid w:val="00882A1D"/>
    <w:rsid w:val="00883340"/>
    <w:rsid w:val="00891A07"/>
    <w:rsid w:val="008B58F7"/>
    <w:rsid w:val="008C04C6"/>
    <w:rsid w:val="00927906"/>
    <w:rsid w:val="00933351"/>
    <w:rsid w:val="009414B1"/>
    <w:rsid w:val="00962A43"/>
    <w:rsid w:val="009641B9"/>
    <w:rsid w:val="00974549"/>
    <w:rsid w:val="009C4AA6"/>
    <w:rsid w:val="009C6865"/>
    <w:rsid w:val="009D18EE"/>
    <w:rsid w:val="009D25F3"/>
    <w:rsid w:val="00A91DA0"/>
    <w:rsid w:val="00AA454B"/>
    <w:rsid w:val="00B04BD4"/>
    <w:rsid w:val="00B30642"/>
    <w:rsid w:val="00B36662"/>
    <w:rsid w:val="00BB53C3"/>
    <w:rsid w:val="00C106A2"/>
    <w:rsid w:val="00C7393E"/>
    <w:rsid w:val="00CA5458"/>
    <w:rsid w:val="00CC2C1F"/>
    <w:rsid w:val="00D240A5"/>
    <w:rsid w:val="00D728B1"/>
    <w:rsid w:val="00D74369"/>
    <w:rsid w:val="00D87482"/>
    <w:rsid w:val="00DA024A"/>
    <w:rsid w:val="00DB069C"/>
    <w:rsid w:val="00DB3D9D"/>
    <w:rsid w:val="00DD2E55"/>
    <w:rsid w:val="00DE17E2"/>
    <w:rsid w:val="00DE4A3E"/>
    <w:rsid w:val="00E15D77"/>
    <w:rsid w:val="00E51D55"/>
    <w:rsid w:val="00E62843"/>
    <w:rsid w:val="00E6589E"/>
    <w:rsid w:val="00EA3A93"/>
    <w:rsid w:val="00ED18F2"/>
    <w:rsid w:val="00EF429E"/>
    <w:rsid w:val="00EF452A"/>
    <w:rsid w:val="00F22182"/>
    <w:rsid w:val="00F64298"/>
    <w:rsid w:val="00F728FF"/>
    <w:rsid w:val="00FD32D0"/>
    <w:rsid w:val="00FF2891"/>
    <w:rsid w:val="00FF2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3F8AA-638B-437A-94AB-CC5062B8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29E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8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18E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E32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rlz=1C1OKWM_ruRU986RU986&amp;q=361313&amp;stick=H4sIAAAAAAAAAONgVuLRT9c3LDQzTs4qK859xGjOLfDyxz1hKb1Ja05eY9Tg4grOyC93zSvJLKkUkuJig7IEpPi4UDTyLGJlMzYzNDY0BgCxGJtJUwAAAA&amp;sa=X&amp;ved=2ahUKEwjk8Om6sMn9AhXJlIsKHfRdAJUQzIcDKAB6BAgYEA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8BBFF-F4AF-4EA8-A13C-F022784C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user</dc:creator>
  <cp:lastModifiedBy>Киляров Р.Л.</cp:lastModifiedBy>
  <cp:revision>23</cp:revision>
  <cp:lastPrinted>2021-11-30T09:15:00Z</cp:lastPrinted>
  <dcterms:created xsi:type="dcterms:W3CDTF">2020-08-28T12:37:00Z</dcterms:created>
  <dcterms:modified xsi:type="dcterms:W3CDTF">2023-08-14T09:56:00Z</dcterms:modified>
</cp:coreProperties>
</file>